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69C" w:rsidRDefault="006E269C" w:rsidP="006E269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ДОУ</w:t>
      </w:r>
    </w:p>
    <w:p w:rsidR="006E269C" w:rsidRDefault="006E269C" w:rsidP="006E269C">
      <w:pPr>
        <w:spacing w:before="100" w:beforeAutospacing="1" w:after="100" w:afterAutospacing="1"/>
        <w:jc w:val="both"/>
        <w:outlineLvl w:val="2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своей деятельности Учреждение руководствуется Законом РФ «Об образовании», «</w:t>
      </w:r>
      <w:r>
        <w:rPr>
          <w:rFonts w:ascii="Times New Roman" w:hAnsi="Times New Roman"/>
          <w:bCs/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(утв. приказом Министерства образования и науки РФ от 30 августа 2013 г. № 1014)</w:t>
      </w:r>
      <w:r>
        <w:rPr>
          <w:rFonts w:ascii="Times New Roman" w:hAnsi="Times New Roman"/>
          <w:sz w:val="28"/>
          <w:szCs w:val="28"/>
        </w:rPr>
        <w:t>», законодательством Российской Федерации, нормативными правовыми актами органов, осуществляющих управление в сфере образования,  договором, заключаемым между дошкольным образовательным учреждением и родителями (законными представителями), Уставом, «Федеральными</w:t>
      </w:r>
      <w:proofErr w:type="gramEnd"/>
      <w:r>
        <w:rPr>
          <w:rFonts w:ascii="Times New Roman" w:hAnsi="Times New Roman"/>
          <w:sz w:val="28"/>
          <w:szCs w:val="28"/>
        </w:rPr>
        <w:t xml:space="preserve"> государственными требованиями к структуре основной общеобразовательной программы дошкольного образования».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Важным в системе управления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информации.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Управление детским садом осуществляется на принципах единоначалия и самоуправления. Управляющая система состоит из двух структур, деятельность которых регламентируется Уставом ДОУ и соответствующими положениями:</w:t>
      </w:r>
    </w:p>
    <w:p w:rsidR="006E269C" w:rsidRDefault="006E269C" w:rsidP="006E269C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 структура – общественное управление:</w:t>
      </w:r>
    </w:p>
    <w:p w:rsidR="006E269C" w:rsidRDefault="006E269C" w:rsidP="006E269C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учреждения;</w:t>
      </w:r>
    </w:p>
    <w:p w:rsidR="006E269C" w:rsidRDefault="006E269C" w:rsidP="006E269C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педагогический совет;</w:t>
      </w:r>
    </w:p>
    <w:p w:rsidR="006E269C" w:rsidRDefault="006E269C" w:rsidP="006E269C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общее собрание трудового коллектива учреждения;</w:t>
      </w:r>
    </w:p>
    <w:p w:rsidR="006E269C" w:rsidRDefault="006E269C" w:rsidP="006E269C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профсоюзный комитет;</w:t>
      </w:r>
    </w:p>
    <w:p w:rsidR="006E269C" w:rsidRPr="006E269C" w:rsidRDefault="006E269C" w:rsidP="006E269C">
      <w:pPr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Times New Roman" w:hAnsi="Times New Roman"/>
          <w:sz w:val="28"/>
          <w:szCs w:val="28"/>
        </w:rPr>
        <w:t>родительский комитет.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</w:p>
    <w:p w:rsidR="006E269C" w:rsidRPr="006E269C" w:rsidRDefault="006E269C" w:rsidP="006E269C">
      <w:pPr>
        <w:jc w:val="both"/>
        <w:rPr>
          <w:rFonts w:ascii="Calibri" w:hAnsi="Calibri"/>
        </w:rPr>
      </w:pPr>
    </w:p>
    <w:p w:rsidR="006E269C" w:rsidRDefault="006E269C" w:rsidP="006E269C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2247900</wp:posOffset>
            </wp:positionH>
            <wp:positionV relativeFrom="paragraph">
              <wp:posOffset>46990</wp:posOffset>
            </wp:positionV>
            <wp:extent cx="1695450" cy="584835"/>
            <wp:effectExtent l="0" t="0" r="0" b="0"/>
            <wp:wrapNone/>
            <wp:docPr id="13" name="Скругленный прямоугольник 4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2788285" y="7657465"/>
                      <a:ext cx="1695450" cy="584835"/>
                      <a:chOff x="2788285" y="7657465"/>
                      <a:chExt cx="1695450" cy="584835"/>
                    </a:xfrm>
                  </a:grpSpPr>
                  <a:sp>
                    <a:nvSpPr>
                      <a:cNvPr id="40" name="Скругленный прямоугольник 40"/>
                      <a:cNvSpPr>
                        <a:spLocks noChangeArrowheads="1"/>
                      </a:cNvSpPr>
                    </a:nvSpPr>
                    <a:spPr bwMode="auto">
                      <a:xfrm>
                        <a:off x="2788285" y="7657465"/>
                        <a:ext cx="1695450" cy="5848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F3C7F"/>
                        </a:solidFill>
                        <a:round/>
                        <a:headEnd/>
                        <a:tailEnd/>
                      </a:ln>
                      <a:effectLst>
                        <a:outerShdw dist="107763" dir="13500000" algn="ctr" rotWithShape="0">
                          <a:srgbClr val="0F3C7F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Общественное управление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6E269C" w:rsidRDefault="006E269C" w:rsidP="006E269C"/>
    <w:p w:rsidR="006E269C" w:rsidRDefault="006E269C" w:rsidP="006E269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3352800</wp:posOffset>
            </wp:positionH>
            <wp:positionV relativeFrom="paragraph">
              <wp:posOffset>124460</wp:posOffset>
            </wp:positionV>
            <wp:extent cx="1228725" cy="1396365"/>
            <wp:effectExtent l="0" t="0" r="0" b="0"/>
            <wp:wrapThrough wrapText="bothSides">
              <wp:wrapPolygon edited="0">
                <wp:start x="-167" y="-147"/>
                <wp:lineTo x="-167" y="147"/>
                <wp:lineTo x="3851" y="4558"/>
                <wp:lineTo x="19758" y="21011"/>
                <wp:lineTo x="20595" y="21453"/>
                <wp:lineTo x="20763" y="21453"/>
                <wp:lineTo x="21767" y="21453"/>
                <wp:lineTo x="21935" y="20863"/>
                <wp:lineTo x="335" y="-147"/>
                <wp:lineTo x="-167" y="-147"/>
              </wp:wrapPolygon>
            </wp:wrapThrough>
            <wp:docPr id="19" name="Прямая со стрелкой 3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3893185" y="8380730"/>
                      <a:ext cx="1228725" cy="1396365"/>
                      <a:chOff x="3893185" y="8380730"/>
                      <a:chExt cx="1228725" cy="1396365"/>
                    </a:xfrm>
                  </a:grpSpPr>
                  <a:cxnSp>
                    <a:nvCxnSpPr>
                      <a:cNvPr id="38" name="Прямая со стрелкой 38"/>
                      <a:cNvCxnSpPr>
                        <a:cxnSpLocks noChangeShapeType="1"/>
                      </a:cNvCxnSpPr>
                    </a:nvCxnSpPr>
                    <a:spPr bwMode="auto">
                      <a:xfrm>
                        <a:off x="3893185" y="8380730"/>
                        <a:ext cx="1228725" cy="139636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  <a:extLst>
                        <a:ext uri="{909E8E84-426E-40DD-AFC4-6F175D3DCCD1}">
                          <a14:hiddenFill xmlns="" xmlns:a14="http://schemas.microsoft.com/office/drawing/2010/main">
                            <a:noFill/>
                          </a14:hiddenFill>
                        </a:ext>
                      </a:extLst>
                    </a:spPr>
                  </a:cxn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1524000</wp:posOffset>
            </wp:positionH>
            <wp:positionV relativeFrom="paragraph">
              <wp:posOffset>217805</wp:posOffset>
            </wp:positionV>
            <wp:extent cx="1076325" cy="1348740"/>
            <wp:effectExtent l="0" t="0" r="0" b="0"/>
            <wp:wrapThrough wrapText="bothSides">
              <wp:wrapPolygon edited="0">
                <wp:start x="-191" y="-153"/>
                <wp:lineTo x="-191" y="153"/>
                <wp:lineTo x="4014" y="4719"/>
                <wp:lineTo x="20262" y="21447"/>
                <wp:lineTo x="20644" y="21447"/>
                <wp:lineTo x="21791" y="21447"/>
                <wp:lineTo x="21982" y="20990"/>
                <wp:lineTo x="21218" y="20075"/>
                <wp:lineTo x="191" y="-153"/>
                <wp:lineTo x="-191" y="-153"/>
              </wp:wrapPolygon>
            </wp:wrapThrough>
            <wp:docPr id="18" name="Прямая со стрелкой 3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2064385" y="8474075"/>
                      <a:ext cx="1076325" cy="1348740"/>
                      <a:chOff x="2064385" y="8474075"/>
                      <a:chExt cx="1076325" cy="1348740"/>
                    </a:xfrm>
                  </a:grpSpPr>
                  <a:cxnSp>
                    <a:nvCxnSpPr>
                      <a:cNvPr id="37" name="Прямая со стрелкой 37"/>
                      <a:cNvCxnSpPr>
                        <a:cxnSpLocks noChangeShapeType="1"/>
                      </a:cNvCxnSpPr>
                    </a:nvCxnSpPr>
                    <a:spPr bwMode="auto">
                      <a:xfrm flipH="1">
                        <a:off x="2064385" y="8474075"/>
                        <a:ext cx="1076325" cy="134874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  <a:extLst>
                        <a:ext uri="{909E8E84-426E-40DD-AFC4-6F175D3DCCD1}">
                          <a14:hiddenFill xmlns="" xmlns:a14="http://schemas.microsoft.com/office/drawing/2010/main">
                            <a:noFill/>
                          </a14:hiddenFill>
                        </a:ext>
                      </a:extLst>
                    </a:spPr>
                  </a:cxn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4467225</wp:posOffset>
            </wp:positionH>
            <wp:positionV relativeFrom="paragraph">
              <wp:posOffset>1592580</wp:posOffset>
            </wp:positionV>
            <wp:extent cx="1695450" cy="584835"/>
            <wp:effectExtent l="0" t="0" r="0" b="0"/>
            <wp:wrapNone/>
            <wp:docPr id="9" name="Скругленный прямоугольник 3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5007610" y="9846310"/>
                      <a:ext cx="1695450" cy="584835"/>
                      <a:chOff x="5007610" y="9846310"/>
                      <a:chExt cx="1695450" cy="584835"/>
                    </a:xfrm>
                  </a:grpSpPr>
                  <a:sp>
                    <a:nvSpPr>
                      <a:cNvPr id="36" name="Скругленный прямоугольник 36"/>
                      <a:cNvSpPr>
                        <a:spLocks noChangeArrowheads="1"/>
                      </a:cNvSpPr>
                    </a:nvSpPr>
                    <a:spPr bwMode="auto">
                      <a:xfrm>
                        <a:off x="5007610" y="9846310"/>
                        <a:ext cx="1695450" cy="5848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F3C7F"/>
                        </a:solidFill>
                        <a:round/>
                        <a:headEnd/>
                        <a:tailEnd/>
                      </a:ln>
                      <a:effectLst>
                        <a:outerShdw dist="107763" dir="13500000" algn="ctr" rotWithShape="0">
                          <a:srgbClr val="0F3C7F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Родительский комитет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557530</wp:posOffset>
            </wp:positionV>
            <wp:extent cx="1695450" cy="584835"/>
            <wp:effectExtent l="0" t="0" r="0" b="0"/>
            <wp:wrapNone/>
            <wp:docPr id="10" name="Скругленный прямоугольник 3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292735" y="8813165"/>
                      <a:ext cx="1695450" cy="584835"/>
                      <a:chOff x="292735" y="8813165"/>
                      <a:chExt cx="1695450" cy="584835"/>
                    </a:xfrm>
                  </a:grpSpPr>
                  <a:sp>
                    <a:nvSpPr>
                      <a:cNvPr id="35" name="Скругленный прямоугольник 35"/>
                      <a:cNvSpPr>
                        <a:spLocks noChangeArrowheads="1"/>
                      </a:cNvSpPr>
                    </a:nvSpPr>
                    <a:spPr bwMode="auto">
                      <a:xfrm>
                        <a:off x="292735" y="8813165"/>
                        <a:ext cx="1695450" cy="5848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F3C7F"/>
                        </a:solidFill>
                        <a:round/>
                        <a:headEnd/>
                        <a:tailEnd/>
                      </a:ln>
                      <a:effectLst>
                        <a:outerShdw dist="107763" dir="13500000" algn="ctr" rotWithShape="0">
                          <a:srgbClr val="0F3C7F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Совет учреждения 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4524375</wp:posOffset>
            </wp:positionH>
            <wp:positionV relativeFrom="paragraph">
              <wp:posOffset>563880</wp:posOffset>
            </wp:positionV>
            <wp:extent cx="1695450" cy="584835"/>
            <wp:effectExtent l="0" t="0" r="0" b="0"/>
            <wp:wrapNone/>
            <wp:docPr id="11" name="Скругленный прямоугольник 3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5064760" y="8819515"/>
                      <a:ext cx="1695450" cy="584835"/>
                      <a:chOff x="5064760" y="8819515"/>
                      <a:chExt cx="1695450" cy="584835"/>
                    </a:xfrm>
                  </a:grpSpPr>
                  <a:sp>
                    <a:nvSpPr>
                      <a:cNvPr id="34" name="Скругленный прямоугольник 34"/>
                      <a:cNvSpPr>
                        <a:spLocks noChangeArrowheads="1"/>
                      </a:cNvSpPr>
                    </a:nvSpPr>
                    <a:spPr bwMode="auto">
                      <a:xfrm>
                        <a:off x="5064760" y="8819515"/>
                        <a:ext cx="1695450" cy="5848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F3C7F"/>
                        </a:solidFill>
                        <a:round/>
                        <a:headEnd/>
                        <a:tailEnd/>
                      </a:ln>
                      <a:effectLst>
                        <a:outerShdw dist="107763" dir="13500000" algn="ctr" rotWithShape="0">
                          <a:srgbClr val="0F3C7F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Общее 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собрание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976630</wp:posOffset>
            </wp:positionV>
            <wp:extent cx="1695450" cy="584835"/>
            <wp:effectExtent l="0" t="0" r="0" b="0"/>
            <wp:wrapNone/>
            <wp:docPr id="12" name="Скругленный прямоугольник 3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2874010" y="9232265"/>
                      <a:ext cx="1695450" cy="584835"/>
                      <a:chOff x="2874010" y="9232265"/>
                      <a:chExt cx="1695450" cy="584835"/>
                    </a:xfrm>
                  </a:grpSpPr>
                  <a:sp>
                    <a:nvSpPr>
                      <a:cNvPr id="33" name="Скругленный прямоугольник 33"/>
                      <a:cNvSpPr>
                        <a:spLocks noChangeArrowheads="1"/>
                      </a:cNvSpPr>
                    </a:nvSpPr>
                    <a:spPr bwMode="auto">
                      <a:xfrm>
                        <a:off x="2874010" y="9232265"/>
                        <a:ext cx="1695450" cy="5848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F3C7F"/>
                        </a:solidFill>
                        <a:round/>
                        <a:headEnd/>
                        <a:tailEnd/>
                      </a:ln>
                      <a:effectLst>
                        <a:outerShdw dist="107763" dir="13500000" algn="ctr" rotWithShape="0">
                          <a:srgbClr val="0F3C7F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Педагогический совет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1565910</wp:posOffset>
            </wp:positionV>
            <wp:extent cx="1695450" cy="584835"/>
            <wp:effectExtent l="0" t="0" r="0" b="0"/>
            <wp:wrapNone/>
            <wp:docPr id="14" name="Скругленный прямоугольник 3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559435" y="9819640"/>
                      <a:ext cx="1695450" cy="584835"/>
                      <a:chOff x="559435" y="9819640"/>
                      <a:chExt cx="1695450" cy="584835"/>
                    </a:xfrm>
                  </a:grpSpPr>
                  <a:sp>
                    <a:nvSpPr>
                      <a:cNvPr id="30" name="Скругленный прямоугольник 30"/>
                      <a:cNvSpPr>
                        <a:spLocks noChangeArrowheads="1"/>
                      </a:cNvSpPr>
                    </a:nvSpPr>
                    <a:spPr bwMode="auto">
                      <a:xfrm>
                        <a:off x="559435" y="9819640"/>
                        <a:ext cx="1695450" cy="5848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F3C7F"/>
                        </a:solidFill>
                        <a:round/>
                        <a:headEnd/>
                        <a:tailEnd/>
                      </a:ln>
                      <a:effectLst>
                        <a:outerShdw dist="107763" dir="13500000" algn="ctr" rotWithShape="0">
                          <a:srgbClr val="0F3C7F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rot="0" vert="horz" wrap="square" lIns="91440" tIns="45720" rIns="91440" bIns="45720" anchor="t" anchorCtr="0" upright="1">
                          <a:noAutofit/>
                        </a:bodyPr>
                        <a:lstStyle/>
                        <a:p>
                          <a:pPr algn="ctr">
                            <a:lnSpc>
                              <a:spcPct val="115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1400" b="1">
                              <a:effectLst/>
                              <a:latin typeface="Times New Roman"/>
                              <a:ea typeface="Calibri"/>
                              <a:cs typeface="Times New Roman"/>
                            </a:rPr>
                            <a:t>Профсоюзный комитет</a:t>
                          </a:r>
                          <a:endParaRPr lang="ru-RU" sz="1100">
                            <a:effectLst/>
                            <a:latin typeface="Calibri"/>
                            <a:ea typeface="Calibri"/>
                            <a:cs typeface="Times New Roman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972185</wp:posOffset>
            </wp:positionH>
            <wp:positionV relativeFrom="paragraph">
              <wp:posOffset>48260</wp:posOffset>
            </wp:positionV>
            <wp:extent cx="1428115" cy="454025"/>
            <wp:effectExtent l="0" t="0" r="0" b="0"/>
            <wp:wrapNone/>
            <wp:docPr id="15" name="Прямая со стрелкой 3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1512570" y="8304530"/>
                      <a:ext cx="1428115" cy="454025"/>
                      <a:chOff x="1512570" y="8304530"/>
                      <a:chExt cx="1428115" cy="454025"/>
                    </a:xfrm>
                  </a:grpSpPr>
                  <a:cxnSp>
                    <a:nvCxnSpPr>
                      <a:cNvPr id="32" name="Прямая со стрелкой 32"/>
                      <a:cNvCxnSpPr>
                        <a:cxnSpLocks noChangeShapeType="1"/>
                      </a:cNvCxnSpPr>
                    </a:nvCxnSpPr>
                    <a:spPr bwMode="auto">
                      <a:xfrm flipH="1">
                        <a:off x="1512570" y="8304530"/>
                        <a:ext cx="1428115" cy="4540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  <a:extLst>
                        <a:ext uri="{909E8E84-426E-40DD-AFC4-6F175D3DCCD1}">
                          <a14:hiddenFill xmlns="" xmlns:a14="http://schemas.microsoft.com/office/drawing/2010/main">
                            <a:noFill/>
                          </a14:hiddenFill>
                        </a:ext>
                      </a:extLst>
                    </a:spPr>
                  </a:cxn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126365</wp:posOffset>
            </wp:positionV>
            <wp:extent cx="0" cy="454025"/>
            <wp:effectExtent l="0" t="0" r="0" b="0"/>
            <wp:wrapNone/>
            <wp:docPr id="16" name="Прямая со стрелкой 3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0" cy="0"/>
                      <a:chOff x="0" y="0"/>
                      <a:chExt cx="0" cy="0"/>
                    </a:xfrm>
                  </a:grpSpPr>
                  <a:cxnSp>
                    <a:nvCxnSpPr>
                      <a:cNvPr id="39" name="Прямая со стрелкой 39"/>
                      <a:cNvCxnSpPr>
                        <a:cxnSpLocks noChangeShapeType="1"/>
                      </a:cNvCxnSpPr>
                    </a:nvCxnSpPr>
                    <a:spPr bwMode="auto">
                      <a:xfrm>
                        <a:off x="3626485" y="8382635"/>
                        <a:ext cx="0" cy="4540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  <a:extLst>
                        <a:ext uri="{909E8E84-426E-40DD-AFC4-6F175D3DCCD1}">
                          <a14:hiddenFill xmlns="" xmlns:a14="http://schemas.microsoft.com/office/drawing/2010/main">
                            <a:noFill/>
                          </a14:hiddenFill>
                        </a:ext>
                      </a:extLst>
                    </a:spPr>
                  </a:cxn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3448050</wp:posOffset>
            </wp:positionH>
            <wp:positionV relativeFrom="paragraph">
              <wp:posOffset>54610</wp:posOffset>
            </wp:positionV>
            <wp:extent cx="1704975" cy="454025"/>
            <wp:effectExtent l="0" t="0" r="0" b="0"/>
            <wp:wrapNone/>
            <wp:docPr id="17" name="Прямая со стрелкой 3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3988435" y="8310880"/>
                      <a:ext cx="1704975" cy="454025"/>
                      <a:chOff x="3988435" y="8310880"/>
                      <a:chExt cx="1704975" cy="454025"/>
                    </a:xfrm>
                  </a:grpSpPr>
                  <a:cxnSp>
                    <a:nvCxnSpPr>
                      <a:cNvPr id="31" name="Прямая со стрелкой 31"/>
                      <a:cNvCxnSpPr>
                        <a:cxnSpLocks noChangeShapeType="1"/>
                      </a:cNvCxnSpPr>
                    </a:nvCxnSpPr>
                    <a:spPr bwMode="auto">
                      <a:xfrm>
                        <a:off x="3988435" y="8310880"/>
                        <a:ext cx="1704975" cy="4540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  <a:extLst>
                        <a:ext uri="{909E8E84-426E-40DD-AFC4-6F175D3DCCD1}">
                          <a14:hiddenFill xmlns="" xmlns:a14="http://schemas.microsoft.com/office/drawing/2010/main">
                            <a:noFill/>
                          </a14:hiddenFill>
                        </a:ext>
                      </a:extLst>
                    </a:spPr>
                  </a:cxnSp>
                </lc:lockedCanvas>
              </a:graphicData>
            </a:graphic>
          </wp:anchor>
        </w:drawing>
      </w:r>
    </w:p>
    <w:p w:rsidR="006E269C" w:rsidRDefault="006E269C" w:rsidP="006E269C"/>
    <w:p w:rsidR="006E269C" w:rsidRDefault="006E269C" w:rsidP="006E269C"/>
    <w:p w:rsidR="006E269C" w:rsidRDefault="006E269C" w:rsidP="006E269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6E269C" w:rsidRDefault="006E269C" w:rsidP="006E269C">
      <w:pPr>
        <w:jc w:val="both"/>
        <w:rPr>
          <w:sz w:val="28"/>
          <w:szCs w:val="28"/>
        </w:rPr>
      </w:pPr>
    </w:p>
    <w:p w:rsidR="006E269C" w:rsidRDefault="006E269C" w:rsidP="006E269C">
      <w:pPr>
        <w:jc w:val="both"/>
        <w:rPr>
          <w:sz w:val="28"/>
          <w:szCs w:val="28"/>
        </w:rPr>
      </w:pP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Основными направлениями работы Совета ДОУ являются: определение приоритетных направлений в образовательной деятельности; развитие материально-технической базы;  выдвижение кандидатур для наград и поощрений; создание санитарно-гигиенических условий образовательной деятельности, охрана здоровья и социальная поддержка членов коллектива учреждения. Совет ДОУ работает в тесном контакте с профсоюзной организацией.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Общее руководство учреждением осуществляет педагогический совет, в состав которого входят все педагоги. Педагогический совет решает вопросы своей деятельности на заседаниях, которые проходят 4 раза  в год.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Педагогический совет правомочен:</w:t>
      </w:r>
    </w:p>
    <w:p w:rsidR="006E269C" w:rsidRDefault="006E269C" w:rsidP="006E269C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принимать Устав, изменения и дополнения, вносимые в него;</w:t>
      </w:r>
    </w:p>
    <w:p w:rsidR="006E269C" w:rsidRDefault="006E269C" w:rsidP="006E269C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направление образовательной деятельности учреждения;</w:t>
      </w:r>
    </w:p>
    <w:p w:rsidR="006E269C" w:rsidRDefault="006E269C" w:rsidP="006E269C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принимать основную общеобразовательную программу и программу развития  ДОУ;</w:t>
      </w:r>
    </w:p>
    <w:p w:rsidR="006E269C" w:rsidRDefault="006E269C" w:rsidP="006E269C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рассматривать и утверждать методические направления работы с детьми, а также все другие вопросы содержания, методов и форм воспитательно-образовательного процесса;</w:t>
      </w:r>
    </w:p>
    <w:p w:rsidR="006E269C" w:rsidRDefault="006E269C" w:rsidP="006E269C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рассматривать вопросы повышения квалификации и переподготовки кадров.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Общее собрание  трудового коллектива  ДОУ утверждает локальные акты, правила для детей, структуру дошкольного учреждения по представлению заведующей,  вносит предложения об изменениях  и дополнениях в Устав ДОУ, принимает решения по вопросу охраны  жизни и здоровья детей, заслушивает отчеты администрации детского сада о проделанной работе. </w:t>
      </w:r>
    </w:p>
    <w:p w:rsidR="006E269C" w:rsidRDefault="006E269C" w:rsidP="006E269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Основными задачами Родительского комитета являются:</w:t>
      </w:r>
    </w:p>
    <w:p w:rsidR="006E269C" w:rsidRDefault="006E269C" w:rsidP="006E269C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защита прав и интересов воспитанников ДОУ;</w:t>
      </w:r>
    </w:p>
    <w:p w:rsidR="006E269C" w:rsidRDefault="006E269C" w:rsidP="006E269C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защита прав и интересов родителей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законных представителей);</w:t>
      </w:r>
    </w:p>
    <w:p w:rsidR="006E269C" w:rsidRDefault="006E269C" w:rsidP="006E269C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и обсуждение основных направлений развития ДОУ.</w:t>
      </w:r>
    </w:p>
    <w:p w:rsidR="006E269C" w:rsidRDefault="006E269C" w:rsidP="006E269C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определении направления образовательной, воспитательной и оздоровительной работы ДОУ, вносит предложения по их совершенствованию;</w:t>
      </w:r>
    </w:p>
    <w:p w:rsidR="006E269C" w:rsidRDefault="006E269C" w:rsidP="006E269C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получение информации заведующего, отчёты педагогических и медицинских работников о состоянии здоровья детей, ходе реализации образовательных и воспитательных программ;</w:t>
      </w:r>
    </w:p>
    <w:p w:rsidR="006E269C" w:rsidRDefault="006E269C" w:rsidP="006E269C">
      <w:pPr>
        <w:numPr>
          <w:ilvl w:val="0"/>
          <w:numId w:val="3"/>
        </w:num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участие в совместных с родителями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законными представителями ) мероприятиях в ДОУ.</w:t>
      </w:r>
    </w:p>
    <w:p w:rsidR="006E269C" w:rsidRDefault="006E269C" w:rsidP="006E269C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II структура – административное управление</w:t>
      </w:r>
    </w:p>
    <w:p w:rsidR="006E269C" w:rsidRDefault="006E269C" w:rsidP="006E269C">
      <w:pPr>
        <w:spacing w:after="0" w:line="240" w:lineRule="auto"/>
        <w:ind w:firstLine="709"/>
        <w:jc w:val="center"/>
        <w:outlineLvl w:val="5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jc w:val="center"/>
        <w:outlineLvl w:val="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Calibri" w:hAnsi="Calibri"/>
          <w:lang w:eastAsia="en-US"/>
        </w:rPr>
        <w:pict>
          <v:roundrect id="_x0000_s1026" style="position:absolute;left:0;text-align:left;margin-left:183.75pt;margin-top:11.15pt;width:138.75pt;height:39.7pt;z-index:251658240" arcsize="10923f" strokecolor="#0f3c7f">
            <v:shadow on="t" color="#0f3c7f" opacity=".5" offset="-6pt,-6pt"/>
            <v:textbox style="mso-next-textbox:#_x0000_s1026">
              <w:txbxContent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Заведующий</w:t>
                  </w:r>
                </w:p>
              </w:txbxContent>
            </v:textbox>
          </v:roundrect>
        </w:pict>
      </w:r>
      <w:r>
        <w:rPr>
          <w:rFonts w:ascii="Calibri" w:hAnsi="Calibri"/>
          <w:lang w:eastAsia="en-US"/>
        </w:rPr>
        <w:pict>
          <v:roundrect id="_x0000_s1027" style="position:absolute;left:0;text-align:left;margin-left:189pt;margin-top:88.65pt;width:133.5pt;height:50.5pt;z-index:251658240" arcsize="10923f" strokecolor="#0f3c7f">
            <v:shadow on="t" color="#0f3c7f" opacity=".5" offset="-6pt,-6pt"/>
            <v:textbox style="mso-next-textbox:#_x0000_s1027">
              <w:txbxContent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Младший воспитатель</w:t>
                  </w:r>
                </w:p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>
        <w:rPr>
          <w:rFonts w:ascii="Calibri" w:hAnsi="Calibri"/>
          <w:lang w:eastAsia="en-US"/>
        </w:rPr>
        <w:pict>
          <v:roundrect id="_x0000_s1028" style="position:absolute;left:0;text-align:left;margin-left:381.75pt;margin-top:88.65pt;width:133.5pt;height:50.5pt;z-index:251658240" arcsize="10923f" strokecolor="#0f3c7f">
            <v:shadow on="t" color="#0f3c7f" opacity=".5" offset="-6pt,-6pt"/>
            <v:textbox style="mso-next-textbox:#_x0000_s1028">
              <w:txbxContent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Повар </w:t>
                  </w:r>
                </w:p>
              </w:txbxContent>
            </v:textbox>
          </v:roundrect>
        </w:pict>
      </w:r>
      <w:r>
        <w:rPr>
          <w:rFonts w:ascii="Calibri" w:hAnsi="Calibri"/>
          <w:lang w:eastAsia="en-US"/>
        </w:rPr>
        <w:pict>
          <v:roundrect id="_x0000_s1029" style="position:absolute;left:0;text-align:left;margin-left:-15.75pt;margin-top:79.4pt;width:147.2pt;height:49.35pt;z-index:251658240" arcsize="10923f" strokecolor="#0f3c7f">
            <v:shadow on="t" color="#0f3c7f" opacity=".5" offset="-6pt,-6pt"/>
            <v:textbox style="mso-next-textbox:#_x0000_s1029">
              <w:txbxContent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6E269C" w:rsidRDefault="006E269C" w:rsidP="006E269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Воспитатель</w:t>
                  </w:r>
                </w:p>
              </w:txbxContent>
            </v:textbox>
          </v:roundrect>
        </w:pict>
      </w:r>
      <w:r>
        <w:rPr>
          <w:rFonts w:ascii="Calibri" w:hAnsi="Calibri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75.75pt;margin-top:42.45pt;width:142.5pt;height:31.55pt;flip:x;z-index:251658240" o:connectortype="straight">
            <v:stroke endarrow="block"/>
          </v:shape>
        </w:pict>
      </w:r>
      <w:r>
        <w:rPr>
          <w:rFonts w:ascii="Calibri" w:hAnsi="Calibri"/>
          <w:lang w:eastAsia="en-US"/>
        </w:rPr>
        <w:pict>
          <v:shape id="_x0000_s1031" type="#_x0000_t32" style="position:absolute;left:0;text-align:left;margin-left:253.5pt;margin-top:42.45pt;width:.05pt;height:31.55pt;z-index:251658240" o:connectortype="straight">
            <v:stroke endarrow="block"/>
          </v:shape>
        </w:pict>
      </w:r>
      <w:r>
        <w:rPr>
          <w:rFonts w:ascii="Calibri" w:hAnsi="Calibri"/>
          <w:lang w:eastAsia="en-US"/>
        </w:rPr>
        <w:pict>
          <v:shape id="_x0000_s1032" type="#_x0000_t32" style="position:absolute;left:0;text-align:left;margin-left:282.95pt;margin-top:42.45pt;width:135.55pt;height:31.55pt;z-index:251658240" o:connectortype="straight">
            <v:stroke endarrow="block"/>
          </v:shape>
        </w:pict>
      </w:r>
    </w:p>
    <w:p w:rsidR="006E269C" w:rsidRDefault="006E269C" w:rsidP="006E269C">
      <w:pPr>
        <w:tabs>
          <w:tab w:val="center" w:pos="5342"/>
        </w:tabs>
        <w:spacing w:after="0" w:line="240" w:lineRule="auto"/>
        <w:jc w:val="both"/>
        <w:outlineLvl w:val="5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jc w:val="both"/>
        <w:outlineLvl w:val="5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jc w:val="both"/>
        <w:outlineLvl w:val="5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jc w:val="both"/>
        <w:outlineLvl w:val="5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jc w:val="both"/>
        <w:outlineLvl w:val="5"/>
        <w:rPr>
          <w:rFonts w:ascii="Times New Roman" w:hAnsi="Times New Roman"/>
          <w:b/>
          <w:bCs/>
          <w:sz w:val="28"/>
          <w:szCs w:val="28"/>
        </w:rPr>
      </w:pPr>
    </w:p>
    <w:p w:rsidR="006E269C" w:rsidRDefault="006E269C" w:rsidP="006E269C">
      <w:pPr>
        <w:spacing w:after="0" w:line="240" w:lineRule="auto"/>
        <w:ind w:firstLine="709"/>
        <w:jc w:val="both"/>
        <w:outlineLvl w:val="5"/>
        <w:rPr>
          <w:rFonts w:ascii="Times New Roman" w:hAnsi="Times New Roman"/>
          <w:sz w:val="28"/>
          <w:szCs w:val="28"/>
          <w:lang w:eastAsia="en-US"/>
        </w:rPr>
      </w:pPr>
    </w:p>
    <w:p w:rsidR="00261E14" w:rsidRDefault="00261E14"/>
    <w:sectPr w:rsidR="00261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1010F"/>
    <w:multiLevelType w:val="multilevel"/>
    <w:tmpl w:val="91BEC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A852CF"/>
    <w:multiLevelType w:val="multilevel"/>
    <w:tmpl w:val="0E841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D75852"/>
    <w:multiLevelType w:val="multilevel"/>
    <w:tmpl w:val="1E36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E269C"/>
    <w:rsid w:val="00261E14"/>
    <w:rsid w:val="006E2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0"/>
        <o:r id="V:Rule2" type="connector" idref="#_x0000_s1032"/>
        <o:r id="V:Rule3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0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528</Words>
  <Characters>3015</Characters>
  <Application>Microsoft Office Word</Application>
  <DocSecurity>0</DocSecurity>
  <Lines>25</Lines>
  <Paragraphs>7</Paragraphs>
  <ScaleCrop>false</ScaleCrop>
  <Company>MultiDVD Team</Company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2014-11-01T13:09:00Z</dcterms:created>
  <dcterms:modified xsi:type="dcterms:W3CDTF">2014-11-01T13:12:00Z</dcterms:modified>
</cp:coreProperties>
</file>